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12" w:rsidRDefault="00567E12" w:rsidP="00567E12">
      <w:pPr>
        <w:pStyle w:val="NormalWeb"/>
      </w:pPr>
      <w:r>
        <w:rPr>
          <w:rFonts w:ascii="Arial" w:hAnsi="Arial" w:cs="Arial"/>
          <w:b/>
          <w:bCs/>
          <w:sz w:val="36"/>
          <w:szCs w:val="36"/>
        </w:rPr>
        <w:t>NEWS RELEASE</w:t>
      </w:r>
      <w:r>
        <w:br/>
      </w:r>
      <w:r>
        <w:br/>
      </w:r>
      <w:r>
        <w:rPr>
          <w:rFonts w:ascii="Arial" w:hAnsi="Arial" w:cs="Arial"/>
          <w:b/>
          <w:bCs/>
        </w:rPr>
        <w:t xml:space="preserve">Date:   </w:t>
      </w:r>
      <w:r>
        <w:rPr>
          <w:rFonts w:ascii="Arial" w:hAnsi="Arial" w:cs="Arial"/>
        </w:rPr>
        <w:t>             </w:t>
      </w:r>
      <w:r>
        <w:br/>
      </w:r>
      <w:r>
        <w:rPr>
          <w:rFonts w:ascii="Arial" w:hAnsi="Arial" w:cs="Arial"/>
        </w:rPr>
        <w:t>April 27, 2018 </w:t>
      </w:r>
      <w:r>
        <w:br/>
      </w:r>
      <w:r>
        <w:br/>
      </w:r>
      <w:r>
        <w:rPr>
          <w:rFonts w:ascii="Arial" w:hAnsi="Arial" w:cs="Arial"/>
          <w:b/>
          <w:bCs/>
        </w:rPr>
        <w:t>Twitter</w:t>
      </w:r>
      <w:proofErr w:type="gramStart"/>
      <w:r>
        <w:rPr>
          <w:rFonts w:ascii="Arial" w:hAnsi="Arial" w:cs="Arial"/>
          <w:b/>
          <w:bCs/>
        </w:rPr>
        <w:t>:</w:t>
      </w:r>
      <w:proofErr w:type="gramEnd"/>
      <w:r>
        <w:br/>
      </w:r>
      <w:hyperlink r:id="rId5" w:history="1">
        <w:r>
          <w:rPr>
            <w:rStyle w:val="Hyperlink"/>
            <w:rFonts w:ascii="Arial" w:hAnsi="Arial" w:cs="Arial"/>
          </w:rPr>
          <w:t>@</w:t>
        </w:r>
        <w:proofErr w:type="spellStart"/>
        <w:r>
          <w:rPr>
            <w:rStyle w:val="Hyperlink"/>
            <w:rFonts w:ascii="Arial" w:hAnsi="Arial" w:cs="Arial"/>
          </w:rPr>
          <w:t>AGPamBondi</w:t>
        </w:r>
        <w:proofErr w:type="spellEnd"/>
      </w:hyperlink>
      <w:r>
        <w:rPr>
          <w:rFonts w:ascii="Arial" w:hAnsi="Arial" w:cs="Arial"/>
        </w:rPr>
        <w:t> </w:t>
      </w:r>
    </w:p>
    <w:p w:rsidR="00567E12" w:rsidRDefault="00567E12" w:rsidP="00567E12">
      <w:pPr>
        <w:jc w:val="center"/>
        <w:rPr>
          <w:rFonts w:eastAsia="Times New Roman"/>
        </w:rPr>
      </w:pPr>
      <w:r>
        <w:rPr>
          <w:rFonts w:ascii="Arial" w:eastAsia="Times New Roman" w:hAnsi="Arial" w:cs="Arial"/>
          <w:b/>
          <w:bCs/>
          <w:sz w:val="27"/>
          <w:szCs w:val="27"/>
        </w:rPr>
        <w:t>Florida Man Sentenced to 30 Years in Prison for Human Trafficking and Branding</w:t>
      </w:r>
    </w:p>
    <w:p w:rsidR="00567E12" w:rsidRDefault="00567E12" w:rsidP="00567E12">
      <w:pPr>
        <w:rPr>
          <w:rFonts w:eastAsia="Times New Roman"/>
        </w:rPr>
      </w:pPr>
      <w:r>
        <w:rPr>
          <w:rFonts w:eastAsia="Times New Roman"/>
        </w:rPr>
        <w:br/>
      </w:r>
      <w:r>
        <w:rPr>
          <w:rFonts w:ascii="Arial" w:eastAsia="Times New Roman" w:hAnsi="Arial" w:cs="Arial"/>
        </w:rPr>
        <w:t xml:space="preserve">TALLAHASSEE, Fla.—Attorney General Pam Bondi’s Office of Statewide Prosecution today secured a prison sentence for a man convicted of human trafficking and branding a victim. Friday, a Marion County Judge sentenced Ryan </w:t>
      </w:r>
      <w:proofErr w:type="spellStart"/>
      <w:r>
        <w:rPr>
          <w:rFonts w:ascii="Arial" w:eastAsia="Times New Roman" w:hAnsi="Arial" w:cs="Arial"/>
        </w:rPr>
        <w:t>Gemelle</w:t>
      </w:r>
      <w:proofErr w:type="spellEnd"/>
      <w:r>
        <w:rPr>
          <w:rFonts w:ascii="Arial" w:eastAsia="Times New Roman" w:hAnsi="Arial" w:cs="Arial"/>
        </w:rPr>
        <w:t xml:space="preserve"> </w:t>
      </w:r>
      <w:proofErr w:type="spellStart"/>
      <w:r>
        <w:rPr>
          <w:rFonts w:ascii="Arial" w:eastAsia="Times New Roman" w:hAnsi="Arial" w:cs="Arial"/>
        </w:rPr>
        <w:t>Polle</w:t>
      </w:r>
      <w:proofErr w:type="spellEnd"/>
      <w:r>
        <w:rPr>
          <w:rFonts w:ascii="Arial" w:eastAsia="Times New Roman" w:hAnsi="Arial" w:cs="Arial"/>
        </w:rPr>
        <w:t>, 33, to 30 years in state prison. The sentence comes after the jury found Poole guilty of human trafficking, deriving support from prostitution, unlawful use of a two</w:t>
      </w:r>
      <w:r>
        <w:rPr>
          <w:rFonts w:eastAsia="Times New Roman"/>
        </w:rPr>
        <w:t>-</w:t>
      </w:r>
      <w:r>
        <w:rPr>
          <w:rFonts w:ascii="Arial" w:eastAsia="Times New Roman" w:hAnsi="Arial" w:cs="Arial"/>
        </w:rPr>
        <w:t xml:space="preserve">way communications device to facilitate a felony, sexual battery and branding. This is Florida’s first conviction under the state’s branding statute. </w:t>
      </w:r>
    </w:p>
    <w:p w:rsidR="00567E12" w:rsidRDefault="00567E12" w:rsidP="00567E12">
      <w:pPr>
        <w:pStyle w:val="NormalWeb"/>
      </w:pPr>
      <w:r>
        <w:rPr>
          <w:rFonts w:ascii="Arial" w:hAnsi="Arial" w:cs="Arial"/>
        </w:rPr>
        <w:t>“This disgusting human trafficker branded his victim</w:t>
      </w:r>
      <w:r>
        <w:rPr>
          <w:b/>
          <w:bCs/>
        </w:rPr>
        <w:t>,</w:t>
      </w:r>
      <w:r>
        <w:rPr>
          <w:rFonts w:ascii="Arial" w:hAnsi="Arial" w:cs="Arial"/>
        </w:rPr>
        <w:t xml:space="preserve"> raped and forced her to perform sex acts. We will not allow this evil to persist in Florida, and today’s sentencing serves as a strong warning to anyone trying to enslave and traffic people in our state,” said Attorney General Pam Bondi. “I want to thank my Statewide Prosecutors Julie </w:t>
      </w:r>
      <w:proofErr w:type="spellStart"/>
      <w:r>
        <w:rPr>
          <w:rFonts w:ascii="Arial" w:hAnsi="Arial" w:cs="Arial"/>
        </w:rPr>
        <w:t>Sercus</w:t>
      </w:r>
      <w:proofErr w:type="spellEnd"/>
      <w:r>
        <w:rPr>
          <w:rFonts w:ascii="Arial" w:hAnsi="Arial" w:cs="Arial"/>
        </w:rPr>
        <w:t xml:space="preserve"> and Rita Peters for their resolve and determination to ensure this monster did not escape justice.” </w:t>
      </w:r>
    </w:p>
    <w:p w:rsidR="00567E12" w:rsidRDefault="00567E12" w:rsidP="00567E12">
      <w:pPr>
        <w:pStyle w:val="NormalWeb"/>
      </w:pPr>
      <w:r>
        <w:rPr>
          <w:rFonts w:ascii="Arial" w:hAnsi="Arial" w:cs="Arial"/>
        </w:rPr>
        <w:t xml:space="preserve">The Marion County Sheriff’s Office began investigating Poole in 2016. The investigation revealed that Poole met the victim on a dating website and started a romantic relationship. Poole then began grooming the victim for prostitution by giving the victim cocaine and coercing the victim to work as a stripper. Soon Poole began selling the victim for sex, advertising on the now defunct </w:t>
      </w:r>
      <w:hyperlink r:id="rId6" w:history="1">
        <w:r>
          <w:rPr>
            <w:rStyle w:val="Hyperlink"/>
            <w:rFonts w:ascii="Arial" w:hAnsi="Arial" w:cs="Arial"/>
          </w:rPr>
          <w:t>Backpage.com</w:t>
        </w:r>
      </w:hyperlink>
      <w:r>
        <w:rPr>
          <w:rFonts w:ascii="Arial" w:hAnsi="Arial" w:cs="Arial"/>
        </w:rPr>
        <w:t xml:space="preserve"> website.  </w:t>
      </w:r>
      <w:r>
        <w:t xml:space="preserve"> </w:t>
      </w:r>
    </w:p>
    <w:p w:rsidR="00567E12" w:rsidRDefault="00567E12" w:rsidP="00567E12">
      <w:pPr>
        <w:pStyle w:val="NormalWeb"/>
      </w:pPr>
      <w:r>
        <w:rPr>
          <w:rFonts w:ascii="Arial" w:hAnsi="Arial" w:cs="Arial"/>
        </w:rPr>
        <w:t>Poole forced the victim to travel from Marion County to Alachua, Charlotte, Hillsborough and Orange counties for the purposes of prostitution for personal financial gain. In addition, Poole forced the victim to have his initials tattooed on the victim’s body—to signify the victim as property. In August 2016, the victim tried to escape and Poole raped the victim as punishment.  </w:t>
      </w:r>
      <w:r>
        <w:t xml:space="preserve"> </w:t>
      </w:r>
    </w:p>
    <w:p w:rsidR="00567E12" w:rsidRDefault="00567E12" w:rsidP="00567E12">
      <w:pPr>
        <w:pStyle w:val="NormalWeb"/>
      </w:pPr>
      <w:r>
        <w:rPr>
          <w:rFonts w:ascii="Arial" w:hAnsi="Arial" w:cs="Arial"/>
        </w:rPr>
        <w:t xml:space="preserve">The trial commenced on April 23, before the Honorable Anthony </w:t>
      </w:r>
      <w:proofErr w:type="spellStart"/>
      <w:r>
        <w:rPr>
          <w:rFonts w:ascii="Arial" w:hAnsi="Arial" w:cs="Arial"/>
        </w:rPr>
        <w:t>Tatti</w:t>
      </w:r>
      <w:proofErr w:type="spellEnd"/>
      <w:r>
        <w:rPr>
          <w:rFonts w:ascii="Arial" w:hAnsi="Arial" w:cs="Arial"/>
        </w:rPr>
        <w:t xml:space="preserve"> in Marion County.  After four days of testimony, including that of the victim and Poole, the jury found the defendant guilty on all charges.  </w:t>
      </w:r>
    </w:p>
    <w:p w:rsidR="00567E12" w:rsidRDefault="00567E12" w:rsidP="00567E12">
      <w:pPr>
        <w:jc w:val="center"/>
        <w:rPr>
          <w:rFonts w:eastAsia="Times New Roman"/>
        </w:rPr>
      </w:pPr>
      <w:r>
        <w:rPr>
          <w:rFonts w:eastAsia="Times New Roman"/>
        </w:rPr>
        <w:br/>
      </w:r>
      <w:r>
        <w:rPr>
          <w:rFonts w:ascii="Arial" w:eastAsia="Times New Roman" w:hAnsi="Arial" w:cs="Arial"/>
          <w:sz w:val="20"/>
          <w:szCs w:val="20"/>
        </w:rPr>
        <w:t># # #</w:t>
      </w:r>
    </w:p>
    <w:p w:rsidR="00813085" w:rsidRDefault="00951FF5">
      <w:bookmarkStart w:id="0" w:name="_GoBack"/>
      <w:bookmarkEnd w:id="0"/>
    </w:p>
    <w:sectPr w:rsidR="0081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12"/>
    <w:rsid w:val="00092698"/>
    <w:rsid w:val="00567E12"/>
    <w:rsid w:val="007C7FB1"/>
    <w:rsid w:val="00B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E12"/>
    <w:rPr>
      <w:color w:val="0000FF"/>
      <w:u w:val="single"/>
    </w:rPr>
  </w:style>
  <w:style w:type="paragraph" w:styleId="NormalWeb">
    <w:name w:val="Normal (Web)"/>
    <w:basedOn w:val="Normal"/>
    <w:uiPriority w:val="99"/>
    <w:semiHidden/>
    <w:unhideWhenUsed/>
    <w:rsid w:val="00567E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E12"/>
    <w:rPr>
      <w:color w:val="0000FF"/>
      <w:u w:val="single"/>
    </w:rPr>
  </w:style>
  <w:style w:type="paragraph" w:styleId="NormalWeb">
    <w:name w:val="Normal (Web)"/>
    <w:basedOn w:val="Normal"/>
    <w:uiPriority w:val="99"/>
    <w:semiHidden/>
    <w:unhideWhenUsed/>
    <w:rsid w:val="00567E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ckpage.com" TargetMode="External"/><Relationship Id="rId5" Type="http://schemas.openxmlformats.org/officeDocument/2006/relationships/hyperlink" Target="https://twitter.com/AGPamBon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1794</Characters>
  <Application>Microsoft Office Word</Application>
  <DocSecurity>0</DocSecurity>
  <PresentationFormat>14|.DOCX</PresentationFormat>
  <Lines>38</Lines>
  <Paragraphs>8</Paragraphs>
  <ScaleCrop>false</ScaleCrop>
  <HeadingPairs>
    <vt:vector size="2" baseType="variant">
      <vt:variant>
        <vt:lpstr>Title</vt:lpstr>
      </vt:variant>
      <vt:variant>
        <vt:i4>1</vt:i4>
      </vt:variant>
    </vt:vector>
  </HeadingPairs>
  <TitlesOfParts>
    <vt:vector size="1" baseType="lpstr">
      <vt:lpstr/>
    </vt:vector>
  </TitlesOfParts>
  <Company>SCAG</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AG NEWS RELEASE April 27 2018  (01674975.DOCX;1)</dc:title>
  <dc:subject/>
  <dc:creator>Kathryn Moorehead</dc:creator>
  <cp:keywords/>
  <dc:description/>
  <cp:lastModifiedBy>Kathryn Moorehead</cp:lastModifiedBy>
  <cp:revision>4</cp:revision>
  <dcterms:created xsi:type="dcterms:W3CDTF">2018-05-07T13:54:00Z</dcterms:created>
  <dcterms:modified xsi:type="dcterms:W3CDTF">2018-05-07T13:54:00Z</dcterms:modified>
</cp:coreProperties>
</file>